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92891" w14:textId="2C31AA8E" w:rsidR="008D55DD" w:rsidRPr="008D55DD" w:rsidRDefault="008D55DD" w:rsidP="008D55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D55DD">
        <w:rPr>
          <w:rFonts w:ascii="Times New Roman" w:hAnsi="Times New Roman" w:cs="Times New Roman"/>
          <w:bCs/>
          <w:sz w:val="30"/>
          <w:szCs w:val="30"/>
        </w:rPr>
        <w:t xml:space="preserve">Постановлением Министерства природных ресурсов и охраны окружающей среды Республики Беларусь от 16 октября 2025 г. № 55 преобразован памятник природы республиканского значения </w:t>
      </w:r>
      <w:r>
        <w:rPr>
          <w:rFonts w:ascii="Times New Roman" w:hAnsi="Times New Roman" w:cs="Times New Roman"/>
          <w:bCs/>
          <w:sz w:val="30"/>
          <w:szCs w:val="30"/>
        </w:rPr>
        <w:t>«</w:t>
      </w:r>
      <w:r w:rsidRPr="008D55DD">
        <w:rPr>
          <w:rFonts w:ascii="Times New Roman" w:hAnsi="Times New Roman" w:cs="Times New Roman"/>
          <w:bCs/>
          <w:sz w:val="30"/>
          <w:szCs w:val="30"/>
        </w:rPr>
        <w:t>Глубокский дендрологический сад</w:t>
      </w:r>
      <w:r>
        <w:rPr>
          <w:rFonts w:ascii="Times New Roman" w:hAnsi="Times New Roman" w:cs="Times New Roman"/>
          <w:bCs/>
          <w:sz w:val="30"/>
          <w:szCs w:val="30"/>
        </w:rPr>
        <w:t>»</w:t>
      </w:r>
      <w:r w:rsidRPr="008D55DD">
        <w:rPr>
          <w:rFonts w:ascii="Times New Roman" w:hAnsi="Times New Roman" w:cs="Times New Roman"/>
          <w:bCs/>
          <w:sz w:val="30"/>
          <w:szCs w:val="30"/>
        </w:rPr>
        <w:t xml:space="preserve"> в связи с изменением границ, площади, режима охраны и использования.</w:t>
      </w:r>
    </w:p>
    <w:p w14:paraId="0F560883" w14:textId="77777777" w:rsidR="008D55DD" w:rsidRPr="008D55DD" w:rsidRDefault="008D55DD" w:rsidP="008D55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D55DD">
        <w:rPr>
          <w:rFonts w:ascii="Times New Roman" w:hAnsi="Times New Roman" w:cs="Times New Roman"/>
          <w:bCs/>
          <w:sz w:val="30"/>
          <w:szCs w:val="30"/>
        </w:rPr>
        <w:t>Постановление вступило в силу с 10 ноября 2025 года.</w:t>
      </w:r>
    </w:p>
    <w:p w14:paraId="72914827" w14:textId="77777777" w:rsidR="008D55DD" w:rsidRPr="008D55DD" w:rsidRDefault="008D55DD" w:rsidP="008D55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4A89F3B5" w14:textId="77777777" w:rsidR="008D55DD" w:rsidRPr="008D55DD" w:rsidRDefault="008D55DD" w:rsidP="008D55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D55DD">
        <w:rPr>
          <w:rFonts w:ascii="Times New Roman" w:hAnsi="Times New Roman" w:cs="Times New Roman"/>
          <w:bCs/>
          <w:sz w:val="30"/>
          <w:szCs w:val="30"/>
        </w:rPr>
        <w:t>Дендрологический сад является главной достопримечательностью природного богатства Глубокого. Круглый год дендросад гостеприимно встречает гостей и абсолютно бескорыстно демонстрирует им свои сокровища.</w:t>
      </w:r>
    </w:p>
    <w:p w14:paraId="13DFD2B0" w14:textId="77777777" w:rsidR="008D55DD" w:rsidRPr="008D55DD" w:rsidRDefault="008D55DD" w:rsidP="008D55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D55DD">
        <w:rPr>
          <w:rFonts w:ascii="Times New Roman" w:hAnsi="Times New Roman" w:cs="Times New Roman"/>
          <w:bCs/>
          <w:sz w:val="30"/>
          <w:szCs w:val="30"/>
        </w:rPr>
        <w:t>Сад был основан инженером лесных культур и великим энтузиастом по жизни Виктором Ломако в начале 60 годов ХХ века. Основная цель заложенного дендросада: изучение роста и развития в данных условиях технически ценных и декоративных древесных и кустарниковых пород, отбор перспективных видов и форм для внедрения в лесные культуры и зеленое строительство, получение семян, создание дендрологической коллекции.</w:t>
      </w:r>
    </w:p>
    <w:p w14:paraId="4AEF484D" w14:textId="77777777" w:rsidR="008D55DD" w:rsidRPr="008D55DD" w:rsidRDefault="008D55DD" w:rsidP="008D55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D55DD">
        <w:rPr>
          <w:rFonts w:ascii="Times New Roman" w:hAnsi="Times New Roman" w:cs="Times New Roman"/>
          <w:bCs/>
          <w:sz w:val="30"/>
          <w:szCs w:val="30"/>
        </w:rPr>
        <w:t xml:space="preserve">Территорию сада в 8,2 гектаров делят на 12 секций каштановые, рябиновые, туевые, еловые и кленовые аллеи, в бордюрах которых высажены такие кустарники, как </w:t>
      </w:r>
      <w:proofErr w:type="spellStart"/>
      <w:r w:rsidRPr="008D55DD">
        <w:rPr>
          <w:rFonts w:ascii="Times New Roman" w:hAnsi="Times New Roman" w:cs="Times New Roman"/>
          <w:bCs/>
          <w:sz w:val="30"/>
          <w:szCs w:val="30"/>
        </w:rPr>
        <w:t>кизельник</w:t>
      </w:r>
      <w:proofErr w:type="spellEnd"/>
      <w:r w:rsidRPr="008D55DD">
        <w:rPr>
          <w:rFonts w:ascii="Times New Roman" w:hAnsi="Times New Roman" w:cs="Times New Roman"/>
          <w:bCs/>
          <w:sz w:val="30"/>
          <w:szCs w:val="30"/>
        </w:rPr>
        <w:t xml:space="preserve"> блестящий, ива пурпурная уральская, бирючина обыкновенная, таволга </w:t>
      </w:r>
      <w:proofErr w:type="spellStart"/>
      <w:r w:rsidRPr="008D55DD">
        <w:rPr>
          <w:rFonts w:ascii="Times New Roman" w:hAnsi="Times New Roman" w:cs="Times New Roman"/>
          <w:bCs/>
          <w:sz w:val="30"/>
          <w:szCs w:val="30"/>
        </w:rPr>
        <w:t>дубровколистная</w:t>
      </w:r>
      <w:proofErr w:type="spellEnd"/>
      <w:r w:rsidRPr="008D55DD">
        <w:rPr>
          <w:rFonts w:ascii="Times New Roman" w:hAnsi="Times New Roman" w:cs="Times New Roman"/>
          <w:bCs/>
          <w:sz w:val="30"/>
          <w:szCs w:val="30"/>
        </w:rPr>
        <w:t xml:space="preserve"> и </w:t>
      </w:r>
      <w:proofErr w:type="spellStart"/>
      <w:r w:rsidRPr="008D55DD">
        <w:rPr>
          <w:rFonts w:ascii="Times New Roman" w:hAnsi="Times New Roman" w:cs="Times New Roman"/>
          <w:bCs/>
          <w:sz w:val="30"/>
          <w:szCs w:val="30"/>
        </w:rPr>
        <w:t>Бийара</w:t>
      </w:r>
      <w:proofErr w:type="spellEnd"/>
      <w:r w:rsidRPr="008D55DD">
        <w:rPr>
          <w:rFonts w:ascii="Times New Roman" w:hAnsi="Times New Roman" w:cs="Times New Roman"/>
          <w:bCs/>
          <w:sz w:val="30"/>
          <w:szCs w:val="30"/>
        </w:rPr>
        <w:t>, дерен белый и др.</w:t>
      </w:r>
    </w:p>
    <w:p w14:paraId="5AE29949" w14:textId="58B59481" w:rsidR="002461D0" w:rsidRDefault="008D55DD" w:rsidP="008D55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8D55DD">
        <w:rPr>
          <w:rFonts w:ascii="Times New Roman" w:hAnsi="Times New Roman" w:cs="Times New Roman"/>
          <w:bCs/>
          <w:sz w:val="30"/>
          <w:szCs w:val="30"/>
        </w:rPr>
        <w:t>В настоящее время в коллекции дендросада насчитывается 372 видов растений, относящихся к 93 родам и 38 семействам. Всего учтено 2861 отдельных экземпляров или групп растений.</w:t>
      </w:r>
    </w:p>
    <w:p w14:paraId="381AFE9A" w14:textId="77777777" w:rsidR="008D55DD" w:rsidRDefault="008D55DD" w:rsidP="00411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1234B0B2" w14:textId="0868D0B2" w:rsidR="00927E0B" w:rsidRPr="00411C80" w:rsidRDefault="00927E0B" w:rsidP="00411C8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30"/>
          <w:szCs w:val="30"/>
        </w:rPr>
        <w:t>Начальник инспекции А.А. Казак</w:t>
      </w:r>
    </w:p>
    <w:sectPr w:rsidR="00927E0B" w:rsidRPr="00411C80" w:rsidSect="00226559">
      <w:pgSz w:w="11906" w:h="16838"/>
      <w:pgMar w:top="1134" w:right="45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7C9"/>
    <w:rsid w:val="00226559"/>
    <w:rsid w:val="002461D0"/>
    <w:rsid w:val="003620F0"/>
    <w:rsid w:val="00382908"/>
    <w:rsid w:val="00411C80"/>
    <w:rsid w:val="00593CAB"/>
    <w:rsid w:val="00717C1F"/>
    <w:rsid w:val="00782B84"/>
    <w:rsid w:val="008D55DD"/>
    <w:rsid w:val="008E449C"/>
    <w:rsid w:val="00927E0B"/>
    <w:rsid w:val="009415D9"/>
    <w:rsid w:val="009E3414"/>
    <w:rsid w:val="00CD27D3"/>
    <w:rsid w:val="00D22E03"/>
    <w:rsid w:val="00E15430"/>
    <w:rsid w:val="00EC07C9"/>
    <w:rsid w:val="00F4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D86511"/>
  <w15:chartTrackingRefBased/>
  <w15:docId w15:val="{827D521A-FAEC-408A-A9BE-DEC4F108D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07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C07C9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411C8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1C8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1C8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1C8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1C8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11C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11C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05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1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263">
          <w:marLeft w:val="0"/>
          <w:marRight w:val="0"/>
          <w:marTop w:val="300"/>
          <w:marBottom w:val="300"/>
          <w:divBdr>
            <w:top w:val="none" w:sz="0" w:space="0" w:color="auto"/>
            <w:left w:val="single" w:sz="36" w:space="0" w:color="30AF59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Корзун</dc:creator>
  <cp:keywords/>
  <dc:description/>
  <cp:lastModifiedBy>admin</cp:lastModifiedBy>
  <cp:revision>10</cp:revision>
  <dcterms:created xsi:type="dcterms:W3CDTF">2022-03-15T12:20:00Z</dcterms:created>
  <dcterms:modified xsi:type="dcterms:W3CDTF">2025-11-19T05:57:00Z</dcterms:modified>
</cp:coreProperties>
</file>