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7EAF9"/>
  <w:body>
    <w:p w14:paraId="429A33FF" w14:textId="77777777" w:rsidR="00307B57" w:rsidRPr="005E3C83" w:rsidRDefault="00484EE3" w:rsidP="00A94B0C">
      <w:pPr>
        <w:spacing w:before="360" w:after="0" w:line="240" w:lineRule="auto"/>
        <w:ind w:left="2694" w:right="142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 w:rsidRPr="00B7427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A51B917" wp14:editId="6C367654">
            <wp:simplePos x="0" y="0"/>
            <wp:positionH relativeFrom="margin">
              <wp:posOffset>-38100</wp:posOffset>
            </wp:positionH>
            <wp:positionV relativeFrom="paragraph">
              <wp:posOffset>143510</wp:posOffset>
            </wp:positionV>
            <wp:extent cx="1539900" cy="1657350"/>
            <wp:effectExtent l="0" t="0" r="3175" b="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2FA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Управление</w:t>
      </w:r>
      <w:r w:rsidR="00A94B0C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</w:t>
      </w:r>
      <w:r w:rsidR="00BA22FA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Следственного комитета</w:t>
      </w:r>
    </w:p>
    <w:p w14:paraId="30C98425" w14:textId="77777777" w:rsidR="00BA22FA" w:rsidRPr="005E3C83" w:rsidRDefault="00BA22FA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 w:rsidRPr="005E3C83">
        <w:rPr>
          <w:rFonts w:ascii="Times New Roman" w:hAnsi="Times New Roman" w:cs="Times New Roman"/>
          <w:b/>
          <w:color w:val="00487E"/>
          <w:sz w:val="48"/>
          <w:szCs w:val="36"/>
        </w:rPr>
        <w:t>по Витебской области</w:t>
      </w:r>
    </w:p>
    <w:p w14:paraId="3DDF565C" w14:textId="77777777" w:rsidR="00A94B0C" w:rsidRPr="00A94B0C" w:rsidRDefault="00031A43" w:rsidP="003B5157">
      <w:pPr>
        <w:spacing w:before="240" w:after="0" w:line="240" w:lineRule="auto"/>
        <w:ind w:left="2693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проводит отбор абитуриентов</w:t>
      </w:r>
    </w:p>
    <w:p w14:paraId="3C00D5DF" w14:textId="77777777" w:rsidR="00A94B0C" w:rsidRPr="00A94B0C" w:rsidRDefault="00031A43" w:rsidP="00A94B0C">
      <w:pPr>
        <w:spacing w:after="0" w:line="240" w:lineRule="auto"/>
        <w:ind w:left="2694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УО «Академия МВД Республики Беларусь»</w:t>
      </w:r>
    </w:p>
    <w:p w14:paraId="0719ACAC" w14:textId="77777777" w:rsidR="00307B57" w:rsidRPr="00A94B0C" w:rsidRDefault="00031A43" w:rsidP="00A94B0C">
      <w:pPr>
        <w:spacing w:after="0" w:line="240" w:lineRule="auto"/>
        <w:ind w:left="2694" w:hanging="567"/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  <w:r w:rsidRPr="00A94B0C">
        <w:rPr>
          <w:rFonts w:ascii="Times New Roman" w:hAnsi="Times New Roman" w:cs="Times New Roman"/>
          <w:b/>
          <w:color w:val="0033CC"/>
          <w:sz w:val="32"/>
          <w:szCs w:val="32"/>
        </w:rPr>
        <w:t>в интересах Следственного комитета</w:t>
      </w:r>
    </w:p>
    <w:p w14:paraId="7F020218" w14:textId="77777777" w:rsidR="00A94B0C" w:rsidRPr="005E3C83" w:rsidRDefault="00A94B0C" w:rsidP="00307B57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color w:val="13558B"/>
          <w:sz w:val="28"/>
          <w:szCs w:val="36"/>
        </w:rPr>
      </w:pPr>
    </w:p>
    <w:p w14:paraId="0B175B17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>
        <w:rPr>
          <w:rFonts w:ascii="Times New Roman" w:hAnsi="Times New Roman" w:cs="Times New Roman"/>
          <w:color w:val="0033CC"/>
          <w:sz w:val="36"/>
          <w:szCs w:val="28"/>
        </w:rPr>
        <w:t xml:space="preserve">                     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031A43"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1A0E4B50" w14:textId="77777777" w:rsidR="00031A43" w:rsidRPr="00A94B0C" w:rsidRDefault="00BA22FA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DD11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316BFA41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56B7A897" w14:textId="695BCC36" w:rsidR="00031A43" w:rsidRPr="004236A9" w:rsidRDefault="00031A43" w:rsidP="004236A9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5ECB864A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                 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40EBB221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7E6200">
        <w:rPr>
          <w:rFonts w:eastAsia="Times New Roman"/>
          <w:szCs w:val="30"/>
          <w:lang w:eastAsia="ru-RU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полное государственное обеспечение на период обучения (бесплатное проживание в общежитии учреждения образования, предоставление форменного обмундирования, обеспечение питанием,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выплата ежемесячного денежного довольствия)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2D1D6F63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бесплатное высшее юридическое образование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(срок обучения – 4 года)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;</w:t>
      </w:r>
    </w:p>
    <w:p w14:paraId="5D46E2CF" w14:textId="77777777" w:rsidR="00031A43" w:rsidRPr="00A94B0C" w:rsidRDefault="00031A43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 окончании обучения – присвоение квалификации «юрист» и специального звания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«лейтенант юстиции»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гарантированное трудоустройство в подразделения Следственного комитета г. Витебска и Витебской области;</w:t>
      </w:r>
    </w:p>
    <w:p w14:paraId="2DE7374E" w14:textId="605E7704" w:rsidR="00031A43" w:rsidRPr="004236A9" w:rsidRDefault="00031A43" w:rsidP="004236A9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социальную защиту, предусмотренную законодательством для сотрудников Следственного комитета и членов их семей (государственное страхование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 медицинское обслуживание, возможность получения арендного жилья </w:t>
      </w:r>
      <w:r w:rsidR="003B515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    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 перспектива строительства собственного ж</w:t>
      </w:r>
      <w:r w:rsidR="00DD110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илья с использованием льготного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кредита).</w:t>
      </w:r>
    </w:p>
    <w:p w14:paraId="1A41730C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ЧТОБЫ СТАТЬ КУРСАНТОМ</w:t>
      </w:r>
    </w:p>
    <w:p w14:paraId="5BE74051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СЛЕДСТВЕННО-ЭКСПЕРТНОГО ФАКУЛЬТЕТА АКАДЕМИИ МВД 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519B3CAA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лично 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до 1</w:t>
      </w:r>
      <w:r w:rsidR="00036F63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>5</w:t>
      </w:r>
      <w:r w:rsidR="00DD1108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апреля 2026</w:t>
      </w:r>
      <w:r w:rsidRPr="00A94B0C">
        <w:rPr>
          <w:rFonts w:ascii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территориальный ГО(МО)-РОСК (контактные телефоны, адрес); где пройти собеседование и подать заявление;</w:t>
      </w:r>
    </w:p>
    <w:p w14:paraId="4B732C69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пройти в установленном порядке изучение, предусмотренное для кандидатов на поступление в Академию МВД; </w:t>
      </w:r>
    </w:p>
    <w:p w14:paraId="1C7B8C24" w14:textId="77777777" w:rsidR="00F165B4" w:rsidRPr="00A94B0C" w:rsidRDefault="00F165B4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в сроки, установленные Министерством образования, пройти централизованный экзамен и централизованное тестирование по следующим предметам:</w:t>
      </w:r>
    </w:p>
    <w:p w14:paraId="4ABC0C4E" w14:textId="77777777" w:rsidR="00F165B4" w:rsidRPr="00A94B0C" w:rsidRDefault="00A94B0C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белорусский или русский язык (на выбор);</w:t>
      </w:r>
    </w:p>
    <w:p w14:paraId="2B30F443" w14:textId="77777777" w:rsidR="00F165B4" w:rsidRPr="00A94B0C" w:rsidRDefault="003B5157" w:rsidP="00A94B0C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0665F98" wp14:editId="726DED0F">
            <wp:simplePos x="0" y="0"/>
            <wp:positionH relativeFrom="column">
              <wp:posOffset>3841925</wp:posOffset>
            </wp:positionH>
            <wp:positionV relativeFrom="paragraph">
              <wp:posOffset>79614</wp:posOffset>
            </wp:positionV>
            <wp:extent cx="2915314" cy="1771259"/>
            <wp:effectExtent l="0" t="0" r="0" b="635"/>
            <wp:wrapNone/>
            <wp:docPr id="5" name="Рисунок 5" descr="G:\академия\000012_22d5877f664a073120383243c42a3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кадемия\000012_22d5877f664a073120383243c42a38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0"/>
                    <a:stretch/>
                  </pic:blipFill>
                  <pic:spPr bwMode="auto">
                    <a:xfrm>
                      <a:off x="0" y="0"/>
                      <a:ext cx="2918891" cy="177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иностранный язык;</w:t>
      </w:r>
    </w:p>
    <w:p w14:paraId="2116C89A" w14:textId="6C9B901C" w:rsidR="00031A43" w:rsidRPr="004236A9" w:rsidRDefault="00A94B0C" w:rsidP="004236A9">
      <w:pPr>
        <w:pStyle w:val="a5"/>
        <w:numPr>
          <w:ilvl w:val="0"/>
          <w:numId w:val="2"/>
        </w:numPr>
        <w:tabs>
          <w:tab w:val="left" w:pos="4440"/>
        </w:tabs>
        <w:spacing w:after="0" w:line="240" w:lineRule="auto"/>
        <w:ind w:left="567" w:right="140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обществоведение.</w:t>
      </w:r>
    </w:p>
    <w:p w14:paraId="021A7DD0" w14:textId="77777777" w:rsidR="00A94B0C" w:rsidRPr="003B5157" w:rsidRDefault="00D34249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По вопросам поступления о</w:t>
      </w:r>
      <w:r w:rsidR="00BA22FA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бращаться </w:t>
      </w:r>
    </w:p>
    <w:p w14:paraId="4D593B13" w14:textId="77777777" w:rsidR="00D34249" w:rsidRPr="003B5157" w:rsidRDefault="00D34249" w:rsidP="00A94B0C">
      <w:pPr>
        <w:spacing w:after="0" w:line="240" w:lineRule="auto"/>
        <w:ind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УСК по Витебской области </w:t>
      </w:r>
    </w:p>
    <w:p w14:paraId="733C2FAD" w14:textId="77777777" w:rsidR="00D34249" w:rsidRPr="003B5157" w:rsidRDefault="00D34249" w:rsidP="00A94B0C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:</w:t>
      </w: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</w:t>
      </w:r>
      <w:r w:rsidR="00BA22FA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г. Витебск, пр-т Московский, д. 51А,  </w:t>
      </w:r>
    </w:p>
    <w:p w14:paraId="66FE06A4" w14:textId="26F4866C" w:rsidR="00BA22FA" w:rsidRDefault="00BA22FA" w:rsidP="00A94B0C">
      <w:pPr>
        <w:spacing w:after="0" w:line="240" w:lineRule="auto"/>
        <w:ind w:right="140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(0212) 46 23 26, 8 (0212) 46 20 46</w:t>
      </w:r>
    </w:p>
    <w:p w14:paraId="41F81E9D" w14:textId="77777777" w:rsidR="004236A9" w:rsidRDefault="004236A9" w:rsidP="004236A9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</w:pPr>
      <w:r w:rsidRPr="004236A9"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  <w:t xml:space="preserve">или в Глубокский районный отдел </w:t>
      </w:r>
    </w:p>
    <w:p w14:paraId="588D0037" w14:textId="01B61960" w:rsidR="004236A9" w:rsidRPr="004236A9" w:rsidRDefault="004236A9" w:rsidP="004236A9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</w:pPr>
      <w:r w:rsidRPr="004236A9">
        <w:rPr>
          <w:rFonts w:ascii="Times New Roman" w:hAnsi="Times New Roman" w:cs="Times New Roman"/>
          <w:color w:val="171717" w:themeColor="background2" w:themeShade="1A"/>
          <w:sz w:val="30"/>
          <w:szCs w:val="30"/>
          <w:u w:val="single" w:color="13558B"/>
        </w:rPr>
        <w:t>Следственного комитета</w:t>
      </w:r>
    </w:p>
    <w:p w14:paraId="344E1C51" w14:textId="77777777" w:rsidR="004236A9" w:rsidRPr="004236A9" w:rsidRDefault="004236A9" w:rsidP="004236A9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4236A9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адрес: г. Глубокое, ул. Ленина, д. 95,</w:t>
      </w:r>
    </w:p>
    <w:p w14:paraId="33A11D34" w14:textId="4BC3AF8D" w:rsidR="004236A9" w:rsidRDefault="004236A9" w:rsidP="004236A9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4236A9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тел. 8 (02156) 5 04 05, 8 (033) 399 80 26</w:t>
      </w:r>
    </w:p>
    <w:p w14:paraId="2D32A451" w14:textId="0AD68714" w:rsidR="007858CA" w:rsidRDefault="007858CA" w:rsidP="004236A9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</w:p>
    <w:p w14:paraId="6308C0F6" w14:textId="61DF8E22" w:rsidR="007858CA" w:rsidRDefault="007858CA" w:rsidP="004236A9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</w:p>
    <w:sectPr w:rsidR="007858CA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31A43"/>
    <w:rsid w:val="00036F63"/>
    <w:rsid w:val="00307B57"/>
    <w:rsid w:val="003A7671"/>
    <w:rsid w:val="003B5157"/>
    <w:rsid w:val="004236A9"/>
    <w:rsid w:val="00484EE3"/>
    <w:rsid w:val="00546229"/>
    <w:rsid w:val="005E3C83"/>
    <w:rsid w:val="007858CA"/>
    <w:rsid w:val="00995EBB"/>
    <w:rsid w:val="00A94B0C"/>
    <w:rsid w:val="00BA22FA"/>
    <w:rsid w:val="00BB08D5"/>
    <w:rsid w:val="00C414C3"/>
    <w:rsid w:val="00C73758"/>
    <w:rsid w:val="00D34249"/>
    <w:rsid w:val="00D513BE"/>
    <w:rsid w:val="00DD1108"/>
    <w:rsid w:val="00E5250F"/>
    <w:rsid w:val="00EC6846"/>
    <w:rsid w:val="00F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033B624B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C6C8-936B-4779-AE88-D635F899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Харевич Екатерина Святославовна</cp:lastModifiedBy>
  <cp:revision>6</cp:revision>
  <cp:lastPrinted>2025-11-18T07:48:00Z</cp:lastPrinted>
  <dcterms:created xsi:type="dcterms:W3CDTF">2025-08-24T12:24:00Z</dcterms:created>
  <dcterms:modified xsi:type="dcterms:W3CDTF">2025-11-27T06:59:00Z</dcterms:modified>
</cp:coreProperties>
</file>