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7EAF9"/>
  <w:body>
    <w:p w14:paraId="15F8C9A0" w14:textId="77777777" w:rsidR="00307B57" w:rsidRPr="00923AB2" w:rsidRDefault="00484EE3" w:rsidP="00A94B0C">
      <w:pPr>
        <w:spacing w:before="360" w:after="0" w:line="240" w:lineRule="auto"/>
        <w:ind w:left="2694" w:right="142" w:hanging="567"/>
        <w:jc w:val="center"/>
        <w:rPr>
          <w:rFonts w:ascii="Times New Roman" w:hAnsi="Times New Roman" w:cs="Times New Roman"/>
          <w:b/>
          <w:color w:val="00487E"/>
          <w:sz w:val="44"/>
          <w:szCs w:val="36"/>
        </w:rPr>
      </w:pPr>
      <w:r w:rsidRPr="00923AB2"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13B4029" wp14:editId="29192795">
            <wp:simplePos x="0" y="0"/>
            <wp:positionH relativeFrom="margin">
              <wp:posOffset>-66747</wp:posOffset>
            </wp:positionH>
            <wp:positionV relativeFrom="paragraph">
              <wp:posOffset>87078</wp:posOffset>
            </wp:positionV>
            <wp:extent cx="1450731" cy="1561381"/>
            <wp:effectExtent l="0" t="0" r="0" b="1270"/>
            <wp:wrapNone/>
            <wp:docPr id="1" name="Рисунок 4" descr="Следственный комитет Республики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ледственный комитет Республики Беларус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406" cy="1587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2FA" w:rsidRPr="00923AB2">
        <w:rPr>
          <w:rFonts w:ascii="Times New Roman" w:hAnsi="Times New Roman" w:cs="Times New Roman"/>
          <w:b/>
          <w:color w:val="00487E"/>
          <w:sz w:val="44"/>
          <w:szCs w:val="36"/>
        </w:rPr>
        <w:t>Управление</w:t>
      </w:r>
      <w:r w:rsidR="00A94B0C" w:rsidRPr="00923AB2">
        <w:rPr>
          <w:rFonts w:ascii="Times New Roman" w:hAnsi="Times New Roman" w:cs="Times New Roman"/>
          <w:b/>
          <w:color w:val="00487E"/>
          <w:sz w:val="44"/>
          <w:szCs w:val="36"/>
        </w:rPr>
        <w:t xml:space="preserve"> </w:t>
      </w:r>
      <w:r w:rsidR="00BA22FA" w:rsidRPr="00923AB2">
        <w:rPr>
          <w:rFonts w:ascii="Times New Roman" w:hAnsi="Times New Roman" w:cs="Times New Roman"/>
          <w:b/>
          <w:color w:val="00487E"/>
          <w:sz w:val="44"/>
          <w:szCs w:val="36"/>
        </w:rPr>
        <w:t>Следственного комитета</w:t>
      </w:r>
    </w:p>
    <w:p w14:paraId="045BB65A" w14:textId="77777777" w:rsidR="00BA22FA" w:rsidRDefault="00BA22FA" w:rsidP="00A94B0C">
      <w:pPr>
        <w:spacing w:after="0" w:line="400" w:lineRule="exact"/>
        <w:ind w:left="2694" w:hanging="567"/>
        <w:jc w:val="center"/>
        <w:rPr>
          <w:rFonts w:ascii="Times New Roman" w:hAnsi="Times New Roman" w:cs="Times New Roman"/>
          <w:b/>
          <w:color w:val="00487E"/>
          <w:sz w:val="44"/>
          <w:szCs w:val="36"/>
        </w:rPr>
      </w:pPr>
      <w:r w:rsidRPr="00923AB2">
        <w:rPr>
          <w:rFonts w:ascii="Times New Roman" w:hAnsi="Times New Roman" w:cs="Times New Roman"/>
          <w:b/>
          <w:color w:val="00487E"/>
          <w:sz w:val="44"/>
          <w:szCs w:val="36"/>
        </w:rPr>
        <w:t>по Витебской области</w:t>
      </w:r>
    </w:p>
    <w:p w14:paraId="4D6F4926" w14:textId="77777777" w:rsidR="00E03B17" w:rsidRPr="005E3C83" w:rsidRDefault="00E03B17" w:rsidP="00A94B0C">
      <w:pPr>
        <w:spacing w:after="0" w:line="400" w:lineRule="exact"/>
        <w:ind w:left="2694" w:hanging="567"/>
        <w:jc w:val="center"/>
        <w:rPr>
          <w:rFonts w:ascii="Times New Roman" w:hAnsi="Times New Roman" w:cs="Times New Roman"/>
          <w:b/>
          <w:color w:val="00487E"/>
          <w:sz w:val="48"/>
          <w:szCs w:val="36"/>
        </w:rPr>
      </w:pPr>
    </w:p>
    <w:p w14:paraId="41562852" w14:textId="77777777" w:rsidR="00A94B0C" w:rsidRPr="00F32274" w:rsidRDefault="00031A43" w:rsidP="00E03B17">
      <w:pPr>
        <w:spacing w:after="0" w:line="240" w:lineRule="auto"/>
        <w:ind w:left="2127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проводит отбор абитуриентов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на условиях целевой подготовки в </w:t>
      </w:r>
      <w:r w:rsidR="00E03B17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 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интересах Следственного комитета на юридически</w:t>
      </w:r>
      <w:r w:rsidR="00923AB2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е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факультет</w:t>
      </w:r>
      <w:r w:rsidR="00923AB2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ы</w:t>
      </w:r>
    </w:p>
    <w:p w14:paraId="2155B2C0" w14:textId="77777777" w:rsidR="00145CE3" w:rsidRPr="00F32274" w:rsidRDefault="00E03B17" w:rsidP="00F32274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                       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УО «Витебский государственный университет</w:t>
      </w:r>
      <w:r w:rsidR="00F32274" w:rsidRPr="00F3227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имени </w:t>
      </w:r>
      <w:proofErr w:type="spellStart"/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П.М.Ма</w:t>
      </w:r>
      <w:r>
        <w:rPr>
          <w:rFonts w:ascii="Times New Roman" w:hAnsi="Times New Roman" w:cs="Times New Roman"/>
          <w:b/>
          <w:color w:val="0033CC"/>
          <w:sz w:val="28"/>
          <w:szCs w:val="28"/>
        </w:rPr>
        <w:t>ш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ерова</w:t>
      </w:r>
      <w:proofErr w:type="spellEnd"/>
      <w:r w:rsidR="00031A4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»</w:t>
      </w:r>
    </w:p>
    <w:p w14:paraId="6FB724DF" w14:textId="77777777" w:rsidR="00A94B0C" w:rsidRPr="00F32274" w:rsidRDefault="00E03B17" w:rsidP="00F32274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      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и УО «Полоцкий государственный университет</w:t>
      </w:r>
      <w:r w:rsidR="00F32274" w:rsidRPr="00F3227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имени Евфросинии Полоцкой»</w:t>
      </w:r>
    </w:p>
    <w:p w14:paraId="600E76E5" w14:textId="77777777" w:rsidR="00E03B17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36"/>
          <w:szCs w:val="28"/>
        </w:rPr>
      </w:pPr>
      <w:r>
        <w:rPr>
          <w:rFonts w:ascii="Times New Roman" w:hAnsi="Times New Roman" w:cs="Times New Roman"/>
          <w:color w:val="0033CC"/>
          <w:sz w:val="36"/>
          <w:szCs w:val="28"/>
        </w:rPr>
        <w:t xml:space="preserve">                     </w:t>
      </w:r>
    </w:p>
    <w:p w14:paraId="25F42102" w14:textId="77777777" w:rsidR="00031A43" w:rsidRPr="00A94B0C" w:rsidRDefault="00031A43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aps/>
          <w:color w:val="0033CC"/>
          <w:sz w:val="28"/>
          <w:szCs w:val="28"/>
        </w:rPr>
      </w:pPr>
      <w:r w:rsidRPr="00A94B0C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>Кандидатами могут стать</w:t>
      </w:r>
      <w:r w:rsidR="00A94B0C" w:rsidRPr="00A94B0C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 xml:space="preserve"> юноши</w:t>
      </w:r>
      <w:r w:rsidR="00145CE3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 xml:space="preserve"> и девушки</w:t>
      </w:r>
      <w:r w:rsidRPr="00A94B0C">
        <w:rPr>
          <w:rFonts w:ascii="Times New Roman" w:hAnsi="Times New Roman" w:cs="Times New Roman"/>
          <w:caps/>
          <w:color w:val="0033CC"/>
          <w:sz w:val="28"/>
          <w:szCs w:val="28"/>
        </w:rPr>
        <w:t>:</w:t>
      </w:r>
    </w:p>
    <w:p w14:paraId="21A32032" w14:textId="77777777" w:rsidR="00031A43" w:rsidRPr="00A94B0C" w:rsidRDefault="00BA22FA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которым в 202</w:t>
      </w:r>
      <w:r w:rsidR="0097496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6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году</w:t>
      </w:r>
      <w:r w:rsidR="00031A43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исполняется (либо уже исполнилось) 17 лет, </w:t>
      </w:r>
    </w:p>
    <w:p w14:paraId="0A16E92C" w14:textId="77777777" w:rsidR="00031A43" w:rsidRPr="00A94B0C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получающие 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(получ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ившие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) общее среднее, профессионально-техническое либо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среднее специальное образование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, </w:t>
      </w:r>
    </w:p>
    <w:p w14:paraId="2BFBE9A5" w14:textId="77777777" w:rsidR="00031A43" w:rsidRPr="00A94B0C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не имеющие по состоянию здоровья противопоказаний для прохождения срочной военной службы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145CE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(для юношей), годных по состоянию здоровья для поступления на условиях целевой подготовки (прохождение военно-врачебной комиссии)</w:t>
      </w:r>
      <w:r w:rsid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</w:t>
      </w:r>
    </w:p>
    <w:p w14:paraId="7A3F1C4E" w14:textId="77777777" w:rsidR="00E03B17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  <w:r>
        <w:rPr>
          <w:rFonts w:ascii="Times New Roman" w:hAnsi="Times New Roman" w:cs="Times New Roman"/>
          <w:color w:val="0033CC"/>
          <w:sz w:val="28"/>
          <w:szCs w:val="28"/>
        </w:rPr>
        <w:t xml:space="preserve">                  </w:t>
      </w:r>
    </w:p>
    <w:p w14:paraId="622DD378" w14:textId="77777777" w:rsidR="00031A43" w:rsidRPr="00A94B0C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r w:rsidR="00031A43"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МЫ ПРЕДЛАГАЕМ:</w:t>
      </w:r>
    </w:p>
    <w:p w14:paraId="13169B9B" w14:textId="77777777" w:rsidR="00031A43" w:rsidRPr="00A94B0C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7E6200">
        <w:rPr>
          <w:rFonts w:eastAsia="Times New Roman"/>
          <w:szCs w:val="30"/>
          <w:lang w:eastAsia="ru-RU"/>
        </w:rPr>
        <w:t xml:space="preserve">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бесплатное высшее юридическое образование </w:t>
      </w: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(срок обучения – 4 года)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;</w:t>
      </w:r>
    </w:p>
    <w:p w14:paraId="655C4A32" w14:textId="77777777" w:rsidR="00031A43" w:rsidRPr="00A94B0C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по окончании обучения – присвоение квалификации «юрист»</w:t>
      </w:r>
      <w:r w:rsidR="00992808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и специального звания </w:t>
      </w:r>
      <w:r w:rsidR="00992808" w:rsidRPr="0099280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«лейтенант юстиции»,</w:t>
      </w:r>
      <w:r w:rsidR="0099280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гарантированное трудоустройство в подразделения Следственного комитета г. Витебска и Витебской области;</w:t>
      </w:r>
    </w:p>
    <w:p w14:paraId="2097458B" w14:textId="77777777" w:rsidR="00031A43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социальную защиту, предусмотренную законодательством для сотрудников Следственного комитета и членов их семей (государственное страхование </w:t>
      </w:r>
      <w:r w:rsidR="003B515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                            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 медицинское обслуживание, возможность получения арендного жилья </w:t>
      </w:r>
      <w:r w:rsidR="003B515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                                 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 перспектива строительства собственного жилья с исп</w:t>
      </w:r>
      <w:r w:rsid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ользованием льготного кредита).</w:t>
      </w:r>
    </w:p>
    <w:p w14:paraId="6653B61E" w14:textId="77777777" w:rsidR="00E03B17" w:rsidRDefault="00E03B17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28"/>
          <w:szCs w:val="28"/>
          <w:u w:val="single"/>
        </w:rPr>
      </w:pPr>
    </w:p>
    <w:p w14:paraId="347E87D2" w14:textId="77777777" w:rsidR="00F165B4" w:rsidRPr="00A94B0C" w:rsidRDefault="00F165B4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 xml:space="preserve">ЧТОБЫ СТАТЬ </w:t>
      </w:r>
      <w:r w:rsidR="00923AB2">
        <w:rPr>
          <w:rFonts w:ascii="Times New Roman" w:hAnsi="Times New Roman" w:cs="Times New Roman"/>
          <w:color w:val="0033CC"/>
          <w:sz w:val="28"/>
          <w:szCs w:val="28"/>
          <w:u w:val="single"/>
        </w:rPr>
        <w:t>СТУДЕНТОМ</w:t>
      </w:r>
      <w:r w:rsidR="00F32274">
        <w:rPr>
          <w:rFonts w:ascii="Times New Roman" w:hAnsi="Times New Roman" w:cs="Times New Roman"/>
          <w:color w:val="0033CC"/>
          <w:sz w:val="28"/>
          <w:szCs w:val="28"/>
          <w:u w:val="single"/>
        </w:rPr>
        <w:t xml:space="preserve"> </w:t>
      </w:r>
      <w:r w:rsidR="0093116B">
        <w:rPr>
          <w:rFonts w:ascii="Times New Roman" w:hAnsi="Times New Roman" w:cs="Times New Roman"/>
          <w:color w:val="0033CC"/>
          <w:sz w:val="28"/>
          <w:szCs w:val="28"/>
          <w:u w:val="single"/>
        </w:rPr>
        <w:t xml:space="preserve">юридического факультета </w:t>
      </w:r>
      <w:r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необходимо</w:t>
      </w:r>
      <w:r w:rsidRPr="00A94B0C">
        <w:rPr>
          <w:rFonts w:ascii="Times New Roman" w:eastAsia="Times New Roman" w:hAnsi="Times New Roman" w:cs="Times New Roman"/>
          <w:b/>
          <w:bCs/>
          <w:color w:val="0070C0"/>
          <w:spacing w:val="-6"/>
          <w:sz w:val="28"/>
          <w:szCs w:val="28"/>
          <w:lang w:eastAsia="ru-RU"/>
        </w:rPr>
        <w:t>:</w:t>
      </w:r>
    </w:p>
    <w:p w14:paraId="752D64D8" w14:textId="77777777" w:rsidR="00F165B4" w:rsidRPr="00A94B0C" w:rsidRDefault="00F165B4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лично </w:t>
      </w: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до 1</w:t>
      </w:r>
      <w:r w:rsidR="00145CE3"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5</w:t>
      </w:r>
      <w:r w:rsidR="0097496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апреля 2026</w:t>
      </w: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года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обратиться в территориальный ГО(МО)-РО</w:t>
      </w:r>
      <w:r w:rsidR="0069057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СК (контактные телефоны, адрес),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где пройти собеседование и подать заявление;</w:t>
      </w:r>
    </w:p>
    <w:p w14:paraId="69829F56" w14:textId="77777777" w:rsidR="00F165B4" w:rsidRDefault="00F32274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E03B17"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5104BEE" wp14:editId="1D3DCA45">
            <wp:simplePos x="0" y="0"/>
            <wp:positionH relativeFrom="margin">
              <wp:posOffset>4410362</wp:posOffset>
            </wp:positionH>
            <wp:positionV relativeFrom="paragraph">
              <wp:posOffset>493790</wp:posOffset>
            </wp:positionV>
            <wp:extent cx="2351473" cy="1423744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60" t="8239" r="1975" b="10874"/>
                    <a:stretch/>
                  </pic:blipFill>
                  <pic:spPr bwMode="auto">
                    <a:xfrm>
                      <a:off x="0" y="0"/>
                      <a:ext cx="2354847" cy="14257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sx="1000" sy="1000" algn="tl" rotWithShape="0">
                        <a:srgbClr val="333333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пройти в установленном порядке изучение</w:t>
      </w:r>
      <w:r w:rsidR="00923AB2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и проверку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, предусмотренн</w:t>
      </w:r>
      <w:r w:rsidR="00923AB2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ые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для кандидатов</w:t>
      </w:r>
      <w:r w:rsidR="00923AB2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, поступающих на условиях целевой подготовки в интересах Следственного комитета;</w:t>
      </w:r>
    </w:p>
    <w:p w14:paraId="5327A399" w14:textId="77777777" w:rsidR="00923AB2" w:rsidRPr="00923AB2" w:rsidRDefault="00923AB2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пройти военно-врачебную комиссию.</w:t>
      </w:r>
      <w:r w:rsidR="00F32274"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</w:p>
    <w:p w14:paraId="7072AE89" w14:textId="77777777" w:rsidR="00E03B17" w:rsidRDefault="00E03B17" w:rsidP="00867404">
      <w:pPr>
        <w:tabs>
          <w:tab w:val="left" w:pos="4440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color w:val="171717" w:themeColor="background2" w:themeShade="1A"/>
          <w:sz w:val="34"/>
          <w:szCs w:val="34"/>
        </w:rPr>
      </w:pPr>
    </w:p>
    <w:p w14:paraId="7A9EA41E" w14:textId="77777777" w:rsidR="00F32274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  <w:t xml:space="preserve">Абитуриенты зачисляются на дневную форму </w:t>
      </w:r>
    </w:p>
    <w:p w14:paraId="330B17E6" w14:textId="77777777" w:rsidR="00F32274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  <w:t xml:space="preserve">обучения по конкурсу на основе общей суммы </w:t>
      </w:r>
    </w:p>
    <w:p w14:paraId="4BA095EA" w14:textId="77777777" w:rsidR="00923AB2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  <w:t>баллов по результатам:</w:t>
      </w:r>
    </w:p>
    <w:p w14:paraId="6AA41729" w14:textId="77777777" w:rsidR="00923AB2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- среднего балла аттестата об образовании;</w:t>
      </w:r>
    </w:p>
    <w:p w14:paraId="341961FA" w14:textId="77777777" w:rsidR="00F32274" w:rsidRPr="00E03B17" w:rsidRDefault="00E03B17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4B5DD6">
        <w:rPr>
          <w:rFonts w:ascii="Times New Roman" w:hAnsi="Times New Roman" w:cs="Times New Roman"/>
          <w:i/>
          <w:noProof/>
          <w:color w:val="171717" w:themeColor="background2" w:themeShade="1A"/>
          <w:sz w:val="36"/>
          <w:szCs w:val="34"/>
          <w:lang w:eastAsia="ru-RU"/>
        </w:rPr>
        <w:drawing>
          <wp:anchor distT="0" distB="0" distL="114300" distR="114300" simplePos="0" relativeHeight="251663360" behindDoc="1" locked="0" layoutInCell="1" allowOverlap="1" wp14:anchorId="6685869D" wp14:editId="2B8A352A">
            <wp:simplePos x="0" y="0"/>
            <wp:positionH relativeFrom="margin">
              <wp:posOffset>4433289</wp:posOffset>
            </wp:positionH>
            <wp:positionV relativeFrom="paragraph">
              <wp:posOffset>32194</wp:posOffset>
            </wp:positionV>
            <wp:extent cx="2342988" cy="1561381"/>
            <wp:effectExtent l="0" t="0" r="635" b="1270"/>
            <wp:wrapNone/>
            <wp:docPr id="2" name="Рисунок 2" descr="C:\Users\k.pryhazhayeva\Desktop\IMG_9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pryhazhayeva\Desktop\IMG_99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988" cy="156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AB2"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- внутреннего вступительного испытания </w:t>
      </w:r>
    </w:p>
    <w:p w14:paraId="59855293" w14:textId="462C8205" w:rsidR="00E03B17" w:rsidRPr="00867404" w:rsidRDefault="00923AB2" w:rsidP="00867404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34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в УВО по предмету </w:t>
      </w:r>
      <w:r w:rsidR="0069057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«</w:t>
      </w: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Обществоведение</w:t>
      </w:r>
      <w:r w:rsidR="0069057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»</w:t>
      </w:r>
      <w:r w:rsid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</w:t>
      </w:r>
    </w:p>
    <w:p w14:paraId="6ABDBFEB" w14:textId="77777777" w:rsidR="00A94B0C" w:rsidRPr="003B5157" w:rsidRDefault="00D34249" w:rsidP="00E03B17">
      <w:pPr>
        <w:spacing w:after="0" w:line="240" w:lineRule="auto"/>
        <w:ind w:left="426"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  <w:r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>По вопросам поступления о</w:t>
      </w:r>
      <w:r w:rsidR="00BA22FA"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бращаться </w:t>
      </w:r>
    </w:p>
    <w:p w14:paraId="0C789781" w14:textId="77777777" w:rsidR="00D34249" w:rsidRPr="003B5157" w:rsidRDefault="00D34249" w:rsidP="00E03B17">
      <w:pPr>
        <w:spacing w:after="0" w:line="240" w:lineRule="auto"/>
        <w:ind w:left="426"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  <w:r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в УСК по Витебской области </w:t>
      </w:r>
    </w:p>
    <w:p w14:paraId="0958F061" w14:textId="77777777" w:rsidR="00D34249" w:rsidRPr="003B5157" w:rsidRDefault="00D34249" w:rsidP="00E03B17">
      <w:pPr>
        <w:spacing w:after="0" w:line="240" w:lineRule="auto"/>
        <w:ind w:left="426" w:right="140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адрес</w:t>
      </w:r>
      <w:r w:rsidR="00BA22FA"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:</w:t>
      </w: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 </w:t>
      </w:r>
      <w:r w:rsidR="00BA22FA"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г. Витебск, пр-т Московский, д. 51А,  </w:t>
      </w:r>
    </w:p>
    <w:p w14:paraId="340A7BC7" w14:textId="0F77C793" w:rsidR="00BA22FA" w:rsidRDefault="00BA22FA" w:rsidP="00E03B17">
      <w:pPr>
        <w:spacing w:after="0" w:line="240" w:lineRule="auto"/>
        <w:ind w:left="426" w:right="140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тел. 8 (0212) 46 23 26, 8 (02</w:t>
      </w:r>
      <w:r w:rsidR="0069057E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9</w:t>
      </w: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) </w:t>
      </w:r>
      <w:r w:rsidR="0069057E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899 74 25</w:t>
      </w:r>
    </w:p>
    <w:p w14:paraId="7DDA9900" w14:textId="77777777" w:rsidR="00867404" w:rsidRDefault="00867404" w:rsidP="00867404">
      <w:pPr>
        <w:spacing w:after="0" w:line="240" w:lineRule="auto"/>
        <w:ind w:right="140" w:firstLine="426"/>
        <w:jc w:val="both"/>
        <w:rPr>
          <w:rFonts w:ascii="Times New Roman" w:hAnsi="Times New Roman" w:cs="Times New Roman"/>
          <w:color w:val="171717" w:themeColor="background2" w:themeShade="1A"/>
          <w:sz w:val="30"/>
          <w:szCs w:val="30"/>
          <w:u w:val="single" w:color="13558B"/>
        </w:rPr>
      </w:pPr>
      <w:r w:rsidRPr="00867404">
        <w:rPr>
          <w:rFonts w:ascii="Times New Roman" w:hAnsi="Times New Roman" w:cs="Times New Roman"/>
          <w:color w:val="171717" w:themeColor="background2" w:themeShade="1A"/>
          <w:sz w:val="30"/>
          <w:szCs w:val="30"/>
          <w:u w:val="single" w:color="13558B"/>
        </w:rPr>
        <w:t xml:space="preserve">или в Глубокский районный отдел </w:t>
      </w:r>
    </w:p>
    <w:p w14:paraId="2B24B17D" w14:textId="7A99EB08" w:rsidR="00867404" w:rsidRPr="00867404" w:rsidRDefault="00867404" w:rsidP="00867404">
      <w:pPr>
        <w:spacing w:after="0" w:line="240" w:lineRule="auto"/>
        <w:ind w:right="140" w:firstLine="426"/>
        <w:jc w:val="both"/>
        <w:rPr>
          <w:rFonts w:ascii="Times New Roman" w:hAnsi="Times New Roman" w:cs="Times New Roman"/>
          <w:color w:val="171717" w:themeColor="background2" w:themeShade="1A"/>
          <w:sz w:val="30"/>
          <w:szCs w:val="30"/>
          <w:u w:val="single" w:color="13558B"/>
        </w:rPr>
      </w:pPr>
      <w:r w:rsidRPr="00867404">
        <w:rPr>
          <w:rFonts w:ascii="Times New Roman" w:hAnsi="Times New Roman" w:cs="Times New Roman"/>
          <w:color w:val="171717" w:themeColor="background2" w:themeShade="1A"/>
          <w:sz w:val="30"/>
          <w:szCs w:val="30"/>
          <w:u w:val="single" w:color="13558B"/>
        </w:rPr>
        <w:t>Следственного комитета</w:t>
      </w:r>
    </w:p>
    <w:p w14:paraId="39B9D1FE" w14:textId="77777777" w:rsidR="00867404" w:rsidRPr="00867404" w:rsidRDefault="00867404" w:rsidP="00867404">
      <w:pPr>
        <w:spacing w:after="0" w:line="240" w:lineRule="auto"/>
        <w:ind w:right="140" w:firstLine="426"/>
        <w:jc w:val="both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867404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адрес: г. Глубокое, ул. Ленина, д. 95,</w:t>
      </w:r>
    </w:p>
    <w:p w14:paraId="01300B0D" w14:textId="39CE80A6" w:rsidR="00867404" w:rsidRDefault="00867404" w:rsidP="00867404">
      <w:pPr>
        <w:spacing w:after="0" w:line="240" w:lineRule="auto"/>
        <w:ind w:right="140" w:firstLine="426"/>
        <w:jc w:val="both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867404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тел. 8 (02156) 5 04 05, 8 (033) 399 80 26</w:t>
      </w:r>
    </w:p>
    <w:sectPr w:rsidR="00867404" w:rsidSect="00484EE3">
      <w:pgSz w:w="11906" w:h="16838"/>
      <w:pgMar w:top="284" w:right="567" w:bottom="0" w:left="567" w:header="709" w:footer="709" w:gutter="0"/>
      <w:pgBorders w:offsetFrom="page">
        <w:top w:val="single" w:sz="6" w:space="24" w:color="00487E"/>
        <w:left w:val="single" w:sz="6" w:space="24" w:color="00487E"/>
        <w:bottom w:val="single" w:sz="6" w:space="24" w:color="00487E"/>
        <w:right w:val="single" w:sz="6" w:space="24" w:color="00487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2CCF31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2E664861"/>
    <w:multiLevelType w:val="hybridMultilevel"/>
    <w:tmpl w:val="E760E44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FA"/>
    <w:rsid w:val="00031A43"/>
    <w:rsid w:val="000E34E3"/>
    <w:rsid w:val="00145CE3"/>
    <w:rsid w:val="00202368"/>
    <w:rsid w:val="00307B57"/>
    <w:rsid w:val="003A7671"/>
    <w:rsid w:val="003B5157"/>
    <w:rsid w:val="00484EE3"/>
    <w:rsid w:val="00546229"/>
    <w:rsid w:val="005E3C83"/>
    <w:rsid w:val="0069057E"/>
    <w:rsid w:val="00867404"/>
    <w:rsid w:val="00923AB2"/>
    <w:rsid w:val="0093116B"/>
    <w:rsid w:val="00974963"/>
    <w:rsid w:val="00992808"/>
    <w:rsid w:val="00995EBB"/>
    <w:rsid w:val="00A94B0C"/>
    <w:rsid w:val="00B26817"/>
    <w:rsid w:val="00BA22FA"/>
    <w:rsid w:val="00C73758"/>
    <w:rsid w:val="00D34249"/>
    <w:rsid w:val="00D513BE"/>
    <w:rsid w:val="00DE3A1D"/>
    <w:rsid w:val="00E03B17"/>
    <w:rsid w:val="00E5250F"/>
    <w:rsid w:val="00EC6846"/>
    <w:rsid w:val="00F165B4"/>
    <w:rsid w:val="00F3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d7eaf9,#95c6ef,#1862a0"/>
    </o:shapedefaults>
    <o:shapelayout v:ext="edit">
      <o:idmap v:ext="edit" data="1"/>
    </o:shapelayout>
  </w:shapeDefaults>
  <w:decimalSymbol w:val=","/>
  <w:listSeparator w:val=";"/>
  <w14:docId w14:val="09E2F8E2"/>
  <w15:chartTrackingRefBased/>
  <w15:docId w15:val="{3028D5D8-E3FD-46B7-A103-8B79336F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2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6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CE07-D95C-432A-BA15-2EF874F0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Следственный комитет Республики Беларусь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Пригожаева Екатерина Викторовна</dc:creator>
  <cp:keywords/>
  <dc:description/>
  <cp:lastModifiedBy>Харевич Екатерина Святославовна</cp:lastModifiedBy>
  <cp:revision>5</cp:revision>
  <cp:lastPrinted>2025-11-18T07:55:00Z</cp:lastPrinted>
  <dcterms:created xsi:type="dcterms:W3CDTF">2025-08-24T12:26:00Z</dcterms:created>
  <dcterms:modified xsi:type="dcterms:W3CDTF">2025-11-27T06:59:00Z</dcterms:modified>
</cp:coreProperties>
</file>