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6398" w14:textId="77777777" w:rsidR="003433EA" w:rsidRPr="003433EA" w:rsidRDefault="003433EA" w:rsidP="003433E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433EA">
        <w:rPr>
          <w:rFonts w:ascii="Times New Roman" w:eastAsia="Times New Roman" w:hAnsi="Times New Roman" w:cs="Times New Roman"/>
          <w:b/>
          <w:bCs/>
          <w:kern w:val="36"/>
          <w:sz w:val="48"/>
          <w:szCs w:val="48"/>
          <w:lang w:eastAsia="ru-RU"/>
        </w:rPr>
        <w:t>В Беларуси актуализированы требования к эксплуатации электроустановок потребителей. Установлены требования к эксплуатации электроустановок физических лиц</w:t>
      </w:r>
    </w:p>
    <w:p w14:paraId="4553A4F2" w14:textId="77777777" w:rsidR="003433EA" w:rsidRPr="003433EA" w:rsidRDefault="003433EA" w:rsidP="003433EA">
      <w:pPr>
        <w:spacing w:after="0"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noProof/>
          <w:sz w:val="24"/>
          <w:szCs w:val="24"/>
          <w:lang w:eastAsia="ru-RU"/>
        </w:rPr>
        <w:drawing>
          <wp:inline distT="0" distB="0" distL="0" distR="0" wp14:anchorId="57302C6A" wp14:editId="6E24D125">
            <wp:extent cx="5716905" cy="3466465"/>
            <wp:effectExtent l="0" t="0" r="0" b="635"/>
            <wp:docPr id="2" name="Рисунок 2" descr="В Беларуси актуализированы требования к эксплуатации электроустановок потребителей. Установлены требования к эксплуатации электроустановок физических л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Беларуси актуализированы требования к эксплуатации электроустановок потребителей. Установлены требования к эксплуатации электроустановок физических ли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6905" cy="3466465"/>
                    </a:xfrm>
                    <a:prstGeom prst="rect">
                      <a:avLst/>
                    </a:prstGeom>
                    <a:noFill/>
                    <a:ln>
                      <a:noFill/>
                    </a:ln>
                  </pic:spPr>
                </pic:pic>
              </a:graphicData>
            </a:graphic>
          </wp:inline>
        </w:drawing>
      </w:r>
    </w:p>
    <w:p w14:paraId="34EBB2E1"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С 28.02.2025 введен в действие технический кодекс установившейся практики ТКП 181-2023 (33240) «Правила технической эксплуатации электроустановок потребителей», утвержденный постановлением Министерства энергетики Республики Беларусь </w:t>
      </w:r>
      <w:r w:rsidRPr="003433EA">
        <w:rPr>
          <w:rFonts w:ascii="Times New Roman" w:eastAsia="Times New Roman" w:hAnsi="Times New Roman" w:cs="Times New Roman"/>
          <w:sz w:val="24"/>
          <w:szCs w:val="24"/>
          <w:lang w:eastAsia="ru-RU"/>
        </w:rPr>
        <w:br/>
        <w:t xml:space="preserve">от 27.11.2023 № 47 (ТКП 181-2023), с одновременной отменой ранее действовавшего ТКП 181-2009 (02230) «Правила технической эксплуатации электроустановок потребителей» (ТКП 181-2009). </w:t>
      </w:r>
    </w:p>
    <w:p w14:paraId="513A28D8"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Необходимость пересмотра ТКП 181-2009 возникла в связи с: </w:t>
      </w:r>
    </w:p>
    <w:p w14:paraId="3F3DCEC5"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принятием Указа Президента Республики Беларусь от 5 июня 2019 г. № 217 «О строительных нормах и правилах», которым предусмотрено исключение из технических нормативных правовых актов, утвержденных решениями органов государственного управления, требований в области архитектурной, градостроительной и строительной деятельности с момента введения в действие строительных норм и правил; </w:t>
      </w:r>
    </w:p>
    <w:p w14:paraId="41322F69"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необходимостью определения требований к эксплуатации электроустановок граждан, использующих электрическую энергию для бытового потребления; </w:t>
      </w:r>
    </w:p>
    <w:p w14:paraId="3D51B2CD"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увеличивающимся количеством электромобилей в Республике Беларусь и стремительно нарастающим применение электрических конвекторов для отопления зданий, и как </w:t>
      </w:r>
      <w:r w:rsidRPr="003433EA">
        <w:rPr>
          <w:rFonts w:ascii="Times New Roman" w:eastAsia="Times New Roman" w:hAnsi="Times New Roman" w:cs="Times New Roman"/>
          <w:sz w:val="24"/>
          <w:szCs w:val="24"/>
          <w:lang w:eastAsia="ru-RU"/>
        </w:rPr>
        <w:lastRenderedPageBreak/>
        <w:t xml:space="preserve">следствие появившейся необходимостью установления норм эксплуатации электрооборудования для зарядки электромобилей и электроотопления зданий; </w:t>
      </w:r>
    </w:p>
    <w:p w14:paraId="02452C48"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современными условиями эксплуатации электроустановок потребителей и накопленной практики применения ТКП за последние годы. </w:t>
      </w:r>
    </w:p>
    <w:p w14:paraId="32C07669"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Отдельные нормы, определенные ТКП 181-2009, не вошли в </w:t>
      </w:r>
      <w:r w:rsidRPr="003433EA">
        <w:rPr>
          <w:rFonts w:ascii="Times New Roman" w:eastAsia="Times New Roman" w:hAnsi="Times New Roman" w:cs="Times New Roman"/>
          <w:sz w:val="24"/>
          <w:szCs w:val="24"/>
          <w:lang w:eastAsia="ru-RU"/>
        </w:rPr>
        <w:br/>
        <w:t xml:space="preserve">ТКП 181-2023 по причине их дублирования в других ТНПА. </w:t>
      </w:r>
    </w:p>
    <w:p w14:paraId="1C8B7317"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С учетом поступающих обращений и запросов о разъяснении терминов, используемых в ТКП 181-2009, раздел «Термины и определения, обозначения и сокращения» увеличился практически в два раза. В частности, даны определения терминам «ответственные механизмы», «открытый источник света», «электрическое транспортное средство» и ряду других терминов. </w:t>
      </w:r>
    </w:p>
    <w:p w14:paraId="2CCAF4C6"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Среди обязанностей потребителя определена необходимость принимать меры по поддержанию качества электрической энергии в соответствии с установленными требованиями. </w:t>
      </w:r>
    </w:p>
    <w:p w14:paraId="011D2B59"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С учетом возникающих у потребителей вопросов уточнены вопросы по организации эксплуатации электроустановок по договорам со сторонней организацией (индивидуальным предпринимателем) и назначения лица, ответственного за электрохозяйство, в этом случае. </w:t>
      </w:r>
    </w:p>
    <w:p w14:paraId="57149985"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Для упрощения работы субъектов хозяйствования ТКП 181-2023 что потребители, электрохозяйство которых включает в себя электрооборудование номинальным напряжением не выше 400 В с разрешенной к использованию мощностью до 50 кВт, могут не назначать работника, замещающий лицо, ответственное за электрохозяйство. </w:t>
      </w:r>
    </w:p>
    <w:p w14:paraId="4C527941"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В подразделе «Требования к персоналу и его подготовке» уточнены требования к организации и проведению стажировок с целью унификации их с требованиями законодательства об охране труда. </w:t>
      </w:r>
    </w:p>
    <w:p w14:paraId="1302942C"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Внесены изменения в условия подтверждения группы по электробезопасности. Теперь при введении в действие новых или внесении изменений в действующие НПА, ТНПА по вопросам устройства, технической эксплуатации и правил по обеспечению безопасности при эксплуатации электроустановок необходимо ознакомить электротехнический персонал с этими НПА, ТНПА и изменениями с записью в журнале регистрации инструктажа по охране труда. Также, при назначении на новую должность, переводе на другую работу подтверждение необходимо, если новые обязанности требуют дополнительных знаний НПА, ТНПА по вопросам устройства, технической эксплуатации и охраны труда при эксплуатации электроустановок. </w:t>
      </w:r>
    </w:p>
    <w:p w14:paraId="64FB227D"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Ранее, в ряде случаев в состав комиссии по присвоению (подтверждению) группы по электробезопасности допускалось включение представителя службы охраны труда, что вызывало проблемы в назначении комиссии при отсутствии в организации такой службы. В ТКП 181-2023 данная норма расширена и позволяет включать в состав специалиста по охране труда, даже в случаях отсутствия соответствующей службы. </w:t>
      </w:r>
    </w:p>
    <w:p w14:paraId="116712B2"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В связи с тем, что одним из наиболее часто встречающихся нарушений в эксплуатации электроустановок является несоответствие схемы электроснабжения фактическим схемам, и что в свою очередь может приводить к ошибкам персонала, и представляет опасность </w:t>
      </w:r>
      <w:r w:rsidRPr="003433EA">
        <w:rPr>
          <w:rFonts w:ascii="Times New Roman" w:eastAsia="Times New Roman" w:hAnsi="Times New Roman" w:cs="Times New Roman"/>
          <w:sz w:val="24"/>
          <w:szCs w:val="24"/>
          <w:lang w:eastAsia="ru-RU"/>
        </w:rPr>
        <w:lastRenderedPageBreak/>
        <w:t xml:space="preserve">электротравматизма, и возникновения аварии, в подразделе «Техническая и оперативная документация» указано, что для каждой электроустановки необходимо составить актуальные однолинейные схемы электрических соединений всех напряжений для нормальных режимов работы оборудования с указанием положения коммутирующих аппаратов, которые пересматриваются и утверждаются лицом, ответственным за электрохозяйство, не реже одного раза в 3 года. </w:t>
      </w:r>
    </w:p>
    <w:p w14:paraId="3A44DEC0"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С учетом практики расследования случаев электротравматизма среди персонала субъектов хозяйствования и в целях совершенствования порядка и анализа работы диспетчерского персонала, выявления и устранения ошибок в их работе подразделом «Управление электрохозяйством» установлена норма о необходимости установки устройства для автоматической звукозаписи переговоров. Звукозаписи оперативных переговоров должны храниться в течение 30 дней, а переговоров при нештатных ситуациях – 3 месяца, в случае отсутствия отдельных указаний. </w:t>
      </w:r>
    </w:p>
    <w:p w14:paraId="7F224C67"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С учетом имевшей место негативной практики эксплуатации электрооборудования с истекшим сроком эксплуатации, что в ряде случаев приводило к электротравматизму, подразделом «Технический контроль, обслуживание и ремонт электроустановок» установлено требование о необходимости проведения технического освидетельствования электрооборудования специальной комиссией при истечении срока его службы. Также определен порядок продления срока службы электрооборудования. </w:t>
      </w:r>
    </w:p>
    <w:p w14:paraId="61DA17C2"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В связи с происходящими несчастными случаями при чистке электрооборудования в пункте 4.7.22 ТКП 181-2023 установлены требования, направленные на предотвращение электротравматизма при проведении таких работ. </w:t>
      </w:r>
    </w:p>
    <w:p w14:paraId="06CE4F90"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В раздел «Электрооборудование и электроустановки общего назначения» также были внесены определенные уточнения с учетом устоявшейся практики. </w:t>
      </w:r>
    </w:p>
    <w:p w14:paraId="33CEF1DF"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В связи с отсутствием регулирования и имеющими место несчастными случаями переработан раздел, определяющий требования к эксплуатации электроустановок специального назначения. </w:t>
      </w:r>
    </w:p>
    <w:p w14:paraId="2521D872"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Также раздел 6 ТКП 181 дополнен новыми подразделами, которые включают в себя следующие темы: </w:t>
      </w:r>
    </w:p>
    <w:p w14:paraId="1E795E7D"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электроустановки строительных площадок. Этот раздел содержит требования к электроустановкам, используемым на строительных площадках, включая здания передвижного и контейнерного типа. В нем также рассматриваются вопросы заземления металлических конструкций и безопасного использования электрооборудования на стройках; </w:t>
      </w:r>
    </w:p>
    <w:p w14:paraId="312AA96B"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электрические конвекторы. В этом разделе рассматриваются требования к эксплуатации и безопасности электрических конвекторов, которые широко используются для отопления в различных помещениях как юридическими лицами, так и физическими. </w:t>
      </w:r>
    </w:p>
    <w:p w14:paraId="4CB236B3"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Ввиду широкого распространения электромобилей и отсутствия регулирования, ТКП 181 теперь определяет общие требования к эксплуатации </w:t>
      </w:r>
      <w:proofErr w:type="spellStart"/>
      <w:r w:rsidRPr="003433EA">
        <w:rPr>
          <w:rFonts w:ascii="Times New Roman" w:eastAsia="Times New Roman" w:hAnsi="Times New Roman" w:cs="Times New Roman"/>
          <w:sz w:val="24"/>
          <w:szCs w:val="24"/>
          <w:lang w:eastAsia="ru-RU"/>
        </w:rPr>
        <w:t>электрозарядных</w:t>
      </w:r>
      <w:proofErr w:type="spellEnd"/>
      <w:r w:rsidRPr="003433EA">
        <w:rPr>
          <w:rFonts w:ascii="Times New Roman" w:eastAsia="Times New Roman" w:hAnsi="Times New Roman" w:cs="Times New Roman"/>
          <w:sz w:val="24"/>
          <w:szCs w:val="24"/>
          <w:lang w:eastAsia="ru-RU"/>
        </w:rPr>
        <w:t xml:space="preserve"> станций. В данном подразделе определены требования к защитам </w:t>
      </w:r>
      <w:proofErr w:type="spellStart"/>
      <w:r w:rsidRPr="003433EA">
        <w:rPr>
          <w:rFonts w:ascii="Times New Roman" w:eastAsia="Times New Roman" w:hAnsi="Times New Roman" w:cs="Times New Roman"/>
          <w:sz w:val="24"/>
          <w:szCs w:val="24"/>
          <w:lang w:eastAsia="ru-RU"/>
        </w:rPr>
        <w:t>электрозарядных</w:t>
      </w:r>
      <w:proofErr w:type="spellEnd"/>
      <w:r w:rsidRPr="003433EA">
        <w:rPr>
          <w:rFonts w:ascii="Times New Roman" w:eastAsia="Times New Roman" w:hAnsi="Times New Roman" w:cs="Times New Roman"/>
          <w:sz w:val="24"/>
          <w:szCs w:val="24"/>
          <w:lang w:eastAsia="ru-RU"/>
        </w:rPr>
        <w:t xml:space="preserve"> станций, кабельным устройствам управления и защиты, шнурам питания, адаптерам и многому другому. Кроме того, определены требования к периодической проверке </w:t>
      </w:r>
      <w:proofErr w:type="spellStart"/>
      <w:r w:rsidRPr="003433EA">
        <w:rPr>
          <w:rFonts w:ascii="Times New Roman" w:eastAsia="Times New Roman" w:hAnsi="Times New Roman" w:cs="Times New Roman"/>
          <w:sz w:val="24"/>
          <w:szCs w:val="24"/>
          <w:lang w:eastAsia="ru-RU"/>
        </w:rPr>
        <w:t>электрозарядныех</w:t>
      </w:r>
      <w:proofErr w:type="spellEnd"/>
      <w:r w:rsidRPr="003433EA">
        <w:rPr>
          <w:rFonts w:ascii="Times New Roman" w:eastAsia="Times New Roman" w:hAnsi="Times New Roman" w:cs="Times New Roman"/>
          <w:sz w:val="24"/>
          <w:szCs w:val="24"/>
          <w:lang w:eastAsia="ru-RU"/>
        </w:rPr>
        <w:t xml:space="preserve"> станций с целью обеспечения их электробезопасности. </w:t>
      </w:r>
    </w:p>
    <w:p w14:paraId="6BE96025"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lastRenderedPageBreak/>
        <w:t xml:space="preserve">Весьма важным является вопрос обеспечения </w:t>
      </w:r>
      <w:proofErr w:type="spellStart"/>
      <w:r w:rsidRPr="003433EA">
        <w:rPr>
          <w:rFonts w:ascii="Times New Roman" w:eastAsia="Times New Roman" w:hAnsi="Times New Roman" w:cs="Times New Roman"/>
          <w:sz w:val="24"/>
          <w:szCs w:val="24"/>
          <w:lang w:eastAsia="ru-RU"/>
        </w:rPr>
        <w:t>электробезопансости</w:t>
      </w:r>
      <w:proofErr w:type="spellEnd"/>
      <w:r w:rsidRPr="003433EA">
        <w:rPr>
          <w:rFonts w:ascii="Times New Roman" w:eastAsia="Times New Roman" w:hAnsi="Times New Roman" w:cs="Times New Roman"/>
          <w:sz w:val="24"/>
          <w:szCs w:val="24"/>
          <w:lang w:eastAsia="ru-RU"/>
        </w:rPr>
        <w:t xml:space="preserve"> в быту. Долгие годы общие обязанности физических лиц по эксплуатации электроустановок содержались лишь в Правилах электроснабжения. Теперь же эти требования, знакомые многим с детства, формализованы «на бумаге». В частности, гражданам, использующим электрическую энергию в бытовых целях запрещено: </w:t>
      </w:r>
    </w:p>
    <w:p w14:paraId="731A5397"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подключать дополнительные нагрузки, превышающие величины, указанные в технических условиях, а при их отсутствии – в договоре электроснабжения, и не предусмотренные проектом; </w:t>
      </w:r>
    </w:p>
    <w:p w14:paraId="5405B447"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применять для защиты электросетей и электрооборудования вместо автоматических предохранителей и калиброванных плавких вставок предохранителей защиту </w:t>
      </w:r>
      <w:proofErr w:type="spellStart"/>
      <w:r w:rsidRPr="003433EA">
        <w:rPr>
          <w:rFonts w:ascii="Times New Roman" w:eastAsia="Times New Roman" w:hAnsi="Times New Roman" w:cs="Times New Roman"/>
          <w:sz w:val="24"/>
          <w:szCs w:val="24"/>
          <w:lang w:eastAsia="ru-RU"/>
        </w:rPr>
        <w:t>незаводского</w:t>
      </w:r>
      <w:proofErr w:type="spellEnd"/>
      <w:r w:rsidRPr="003433EA">
        <w:rPr>
          <w:rFonts w:ascii="Times New Roman" w:eastAsia="Times New Roman" w:hAnsi="Times New Roman" w:cs="Times New Roman"/>
          <w:sz w:val="24"/>
          <w:szCs w:val="24"/>
          <w:lang w:eastAsia="ru-RU"/>
        </w:rPr>
        <w:t xml:space="preserve"> (кустарного) изготовления (отрезки или скрутки проволоки, «жучки», металлические предметы и др.); </w:t>
      </w:r>
    </w:p>
    <w:p w14:paraId="79E1DB56"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использовать электрооборудование, электроприборы, электротехнические устройства и </w:t>
      </w:r>
      <w:proofErr w:type="spellStart"/>
      <w:r w:rsidRPr="003433EA">
        <w:rPr>
          <w:rFonts w:ascii="Times New Roman" w:eastAsia="Times New Roman" w:hAnsi="Times New Roman" w:cs="Times New Roman"/>
          <w:sz w:val="24"/>
          <w:szCs w:val="24"/>
          <w:lang w:eastAsia="ru-RU"/>
        </w:rPr>
        <w:t>электроустановочные</w:t>
      </w:r>
      <w:proofErr w:type="spellEnd"/>
      <w:r w:rsidRPr="003433EA">
        <w:rPr>
          <w:rFonts w:ascii="Times New Roman" w:eastAsia="Times New Roman" w:hAnsi="Times New Roman" w:cs="Times New Roman"/>
          <w:sz w:val="24"/>
          <w:szCs w:val="24"/>
          <w:lang w:eastAsia="ru-RU"/>
        </w:rPr>
        <w:t xml:space="preserve"> изделия не по назначению и в условиях, не соответствующих требованиям эксплуатационной документации, а также имеющие видимые повреждения; </w:t>
      </w:r>
    </w:p>
    <w:p w14:paraId="68A86062"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оклеивать и окрашивать электрические провода и кабели; </w:t>
      </w:r>
    </w:p>
    <w:p w14:paraId="1E869068"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подключать к электросети самодельные электроприемники (электрооборудование); </w:t>
      </w:r>
    </w:p>
    <w:p w14:paraId="2B5EA27A"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эксплуатировать электроприемники в нарушение требований эксплуатационной документации изготовителей или использовать электроприемники, имеющие неисправности; </w:t>
      </w:r>
    </w:p>
    <w:p w14:paraId="688BDABD"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прокладывать электрические провода и кабели по воздуховодам, газопроводам, трубопроводам; </w:t>
      </w:r>
    </w:p>
    <w:p w14:paraId="58537C3F"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пользоваться проводами, кабелями, </w:t>
      </w:r>
      <w:proofErr w:type="spellStart"/>
      <w:r w:rsidRPr="003433EA">
        <w:rPr>
          <w:rFonts w:ascii="Times New Roman" w:eastAsia="Times New Roman" w:hAnsi="Times New Roman" w:cs="Times New Roman"/>
          <w:sz w:val="24"/>
          <w:szCs w:val="24"/>
          <w:lang w:eastAsia="ru-RU"/>
        </w:rPr>
        <w:t>электроустановочными</w:t>
      </w:r>
      <w:proofErr w:type="spellEnd"/>
      <w:r w:rsidRPr="003433EA">
        <w:rPr>
          <w:rFonts w:ascii="Times New Roman" w:eastAsia="Times New Roman" w:hAnsi="Times New Roman" w:cs="Times New Roman"/>
          <w:sz w:val="24"/>
          <w:szCs w:val="24"/>
          <w:lang w:eastAsia="ru-RU"/>
        </w:rPr>
        <w:t xml:space="preserve"> изделиями (выключатели, розетки, разветвители, </w:t>
      </w:r>
      <w:proofErr w:type="spellStart"/>
      <w:r w:rsidRPr="003433EA">
        <w:rPr>
          <w:rFonts w:ascii="Times New Roman" w:eastAsia="Times New Roman" w:hAnsi="Times New Roman" w:cs="Times New Roman"/>
          <w:sz w:val="24"/>
          <w:szCs w:val="24"/>
          <w:lang w:eastAsia="ru-RU"/>
        </w:rPr>
        <w:t>ответвительные</w:t>
      </w:r>
      <w:proofErr w:type="spellEnd"/>
      <w:r w:rsidRPr="003433EA">
        <w:rPr>
          <w:rFonts w:ascii="Times New Roman" w:eastAsia="Times New Roman" w:hAnsi="Times New Roman" w:cs="Times New Roman"/>
          <w:sz w:val="24"/>
          <w:szCs w:val="24"/>
          <w:lang w:eastAsia="ru-RU"/>
        </w:rPr>
        <w:t xml:space="preserve"> коробки и т. п.), коммутационными аппаратами, аппаратами защиты и другими электрическими изделиями с поврежденной или утратившей свои защитные свойства изоляцией, в том числе при наличии токоведущих частей, доступных для прикосновения; </w:t>
      </w:r>
    </w:p>
    <w:p w14:paraId="15D252D5"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непосредственное соединение между собой жил электрических проводов (кабелей), выполненных из меди и алюминия без специальных мер и обеспечения надежного контакта; </w:t>
      </w:r>
    </w:p>
    <w:p w14:paraId="40C075F8"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демонтировать (нарушать) имеющиеся в помещении основную и дополнительную системы уравнивания потенциалов; </w:t>
      </w:r>
    </w:p>
    <w:p w14:paraId="327A7499"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размещать одежду и другие предметы на электрических проводах и кабелях, подключенных к электрической сети; </w:t>
      </w:r>
    </w:p>
    <w:p w14:paraId="1ED7F2B1"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превышать номинальную токовую нагрузку электрического удлинителя; </w:t>
      </w:r>
    </w:p>
    <w:p w14:paraId="5D86335C"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и ряд иных действий. </w:t>
      </w:r>
    </w:p>
    <w:p w14:paraId="006D4012"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Все эти требования не новы, и направлены исключительно на обеспечение электробезопасности граждан нашей республики. </w:t>
      </w:r>
    </w:p>
    <w:p w14:paraId="7A3F9860"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lastRenderedPageBreak/>
        <w:t xml:space="preserve">Частично переработано приложение Б ТКП 181-2023, определяющее нормы и объем испытаний электрооборудования. К примеру: </w:t>
      </w:r>
    </w:p>
    <w:p w14:paraId="74C590A9"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для исключения различного толкования требований к оформлению результатов испытаний электрооборудования определена норма о необходимости оформления измерений, испытаний и опробований электрооборудования актами и (или) протоколами; </w:t>
      </w:r>
    </w:p>
    <w:p w14:paraId="5A4B9D74"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уточнены точки измерения сопротивления изоляции, а также определено, что сопротивление изоляции отдельно проложенных защитных проводников РЕ, проводников уравнивания потенциалов или отдельно проложенных проводников функционального заземления не измеряется и не нормируется. </w:t>
      </w:r>
    </w:p>
    <w:p w14:paraId="21E440F0"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установлены требования по проверке линии электропередачи напряжением до 1000 В с устройством защитного; </w:t>
      </w:r>
    </w:p>
    <w:p w14:paraId="4C9BE9D7"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уточнено, что измерение сопротивления изоляции кабельных линий электропередачи проводится не реже одного раза в 3 года; </w:t>
      </w:r>
    </w:p>
    <w:p w14:paraId="1466AEDB"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актуализированы нормы испытания кабелей с изоляцией из сшитого полиэтилена и периодичность испытаний в процессе эксплуатации кабелей с полимерной изоляцией на номинальное напряжение 2 – 35 </w:t>
      </w:r>
      <w:proofErr w:type="spellStart"/>
      <w:r w:rsidRPr="003433EA">
        <w:rPr>
          <w:rFonts w:ascii="Times New Roman" w:eastAsia="Times New Roman" w:hAnsi="Times New Roman" w:cs="Times New Roman"/>
          <w:sz w:val="24"/>
          <w:szCs w:val="24"/>
          <w:lang w:eastAsia="ru-RU"/>
        </w:rPr>
        <w:t>кВ</w:t>
      </w:r>
      <w:proofErr w:type="spellEnd"/>
      <w:r w:rsidRPr="003433EA">
        <w:rPr>
          <w:rFonts w:ascii="Times New Roman" w:eastAsia="Times New Roman" w:hAnsi="Times New Roman" w:cs="Times New Roman"/>
          <w:sz w:val="24"/>
          <w:szCs w:val="24"/>
          <w:lang w:eastAsia="ru-RU"/>
        </w:rPr>
        <w:t xml:space="preserve">; </w:t>
      </w:r>
    </w:p>
    <w:p w14:paraId="424EC18E"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изменены допуски значений ширины раскрытия поперечных трещин и площади скола бетона с обнажением продольной арматуры железобетонных стоек опор и приставок. </w:t>
      </w:r>
    </w:p>
    <w:p w14:paraId="62642EB0"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С учетом поступающих запросов от субъектов хозяйствования определены единые формы ряда журналов и протоколов измерений, испытаний, вкладыша удостоверение по охране труда для электротехнического персонала. </w:t>
      </w:r>
    </w:p>
    <w:p w14:paraId="3860086E" w14:textId="77777777" w:rsidR="003433EA" w:rsidRPr="003433EA" w:rsidRDefault="003433EA" w:rsidP="003433EA">
      <w:pPr>
        <w:spacing w:before="100" w:beforeAutospacing="1" w:after="100" w:afterAutospacing="1" w:line="240" w:lineRule="auto"/>
        <w:rPr>
          <w:rFonts w:ascii="Times New Roman" w:eastAsia="Times New Roman" w:hAnsi="Times New Roman" w:cs="Times New Roman"/>
          <w:sz w:val="24"/>
          <w:szCs w:val="24"/>
          <w:lang w:eastAsia="ru-RU"/>
        </w:rPr>
      </w:pPr>
      <w:r w:rsidRPr="003433EA">
        <w:rPr>
          <w:rFonts w:ascii="Times New Roman" w:eastAsia="Times New Roman" w:hAnsi="Times New Roman" w:cs="Times New Roman"/>
          <w:sz w:val="24"/>
          <w:szCs w:val="24"/>
          <w:lang w:eastAsia="ru-RU"/>
        </w:rPr>
        <w:t xml:space="preserve">Все изменения в порядок эксплуатации электроустановок потребителей приняты исключительно с целью обеспечения электробезопасности и с учетом устоявшейся в республики практики. </w:t>
      </w:r>
    </w:p>
    <w:p w14:paraId="76C133E9" w14:textId="77777777" w:rsidR="00D47C5B" w:rsidRDefault="00D47C5B"/>
    <w:sectPr w:rsidR="00D47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EA"/>
    <w:rsid w:val="003433EA"/>
    <w:rsid w:val="00D47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446A"/>
  <w15:chartTrackingRefBased/>
  <w15:docId w15:val="{3388814C-367C-4D70-92E9-D1EAEBBD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80998">
      <w:bodyDiv w:val="1"/>
      <w:marLeft w:val="0"/>
      <w:marRight w:val="0"/>
      <w:marTop w:val="0"/>
      <w:marBottom w:val="0"/>
      <w:divBdr>
        <w:top w:val="none" w:sz="0" w:space="0" w:color="auto"/>
        <w:left w:val="none" w:sz="0" w:space="0" w:color="auto"/>
        <w:bottom w:val="none" w:sz="0" w:space="0" w:color="auto"/>
        <w:right w:val="none" w:sz="0" w:space="0" w:color="auto"/>
      </w:divBdr>
      <w:divsChild>
        <w:div w:id="807740829">
          <w:marLeft w:val="0"/>
          <w:marRight w:val="0"/>
          <w:marTop w:val="0"/>
          <w:marBottom w:val="0"/>
          <w:divBdr>
            <w:top w:val="none" w:sz="0" w:space="0" w:color="auto"/>
            <w:left w:val="none" w:sz="0" w:space="0" w:color="auto"/>
            <w:bottom w:val="none" w:sz="0" w:space="0" w:color="auto"/>
            <w:right w:val="none" w:sz="0" w:space="0" w:color="auto"/>
          </w:divBdr>
        </w:div>
        <w:div w:id="308091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9574</Characters>
  <Application>Microsoft Office Word</Application>
  <DocSecurity>0</DocSecurity>
  <Lines>79</Lines>
  <Paragraphs>22</Paragraphs>
  <ScaleCrop>false</ScaleCrop>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И.Н.Кожух</dc:creator>
  <cp:keywords/>
  <dc:description/>
  <cp:lastModifiedBy>И.Н.Кожух</cp:lastModifiedBy>
  <cp:revision>1</cp:revision>
  <dcterms:created xsi:type="dcterms:W3CDTF">2025-05-26T13:23:00Z</dcterms:created>
  <dcterms:modified xsi:type="dcterms:W3CDTF">2025-05-26T13:23:00Z</dcterms:modified>
</cp:coreProperties>
</file>